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F" w:rsidRPr="00F4055F" w:rsidRDefault="00F4055F" w:rsidP="00F4055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F4055F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742"/>
      </w:tblGrid>
      <w:tr w:rsidR="00F4055F" w:rsidRPr="00F4055F" w:rsidTr="00F4055F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F4055F" w:rsidRPr="00F4055F" w:rsidRDefault="00F4055F" w:rsidP="00F4055F">
            <w:pPr>
              <w:spacing w:after="0" w:line="240" w:lineRule="auto"/>
              <w:jc w:val="center"/>
              <w:divId w:val="1082679274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Motorni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hlađeni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46.5 cm³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1.95 kW (10500 rpm)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niti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460 mm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noža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255 mm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Sistem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prenosa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Kardan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kardanske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Nedeljiva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aluminijumska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kardanske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28 mm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rukohvata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Bike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rukohvat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remena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Profesionalni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remen</w:t>
            </w:r>
            <w:proofErr w:type="spellEnd"/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8.65 kg</w:t>
            </w:r>
          </w:p>
        </w:tc>
      </w:tr>
      <w:tr w:rsidR="00F4055F" w:rsidRPr="00F4055F" w:rsidTr="00F4055F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4055F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4055F" w:rsidRPr="00F4055F" w:rsidRDefault="00F4055F" w:rsidP="00F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4055F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Black edition</w:t>
            </w:r>
          </w:p>
        </w:tc>
      </w:tr>
    </w:tbl>
    <w:p w:rsidR="00F4055F" w:rsidRPr="00F4055F" w:rsidRDefault="00F4055F" w:rsidP="00F4055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F4055F">
        <w:rPr>
          <w:rFonts w:ascii="Arial" w:eastAsia="Times New Roman" w:hAnsi="Arial" w:cs="Arial"/>
          <w:color w:val="373F50"/>
          <w:sz w:val="36"/>
          <w:szCs w:val="36"/>
        </w:rPr>
        <w:t>Opis</w:t>
      </w:r>
      <w:proofErr w:type="spellEnd"/>
    </w:p>
    <w:p w:rsidR="00F4055F" w:rsidRPr="00F4055F" w:rsidRDefault="00F4055F" w:rsidP="00F405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BC 2700 XCE je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najjača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motorna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kosa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u Villager®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gami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. </w:t>
      </w:r>
      <w:proofErr w:type="gram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Sa</w:t>
      </w:r>
      <w:proofErr w:type="gram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svojih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neverovatnih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2 kW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snage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.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Antivabracioni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sistem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u 4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tačke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udobni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profesionalni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remen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omogućiće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Vam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sate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intenzivnog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rada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bez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umaranja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>.</w:t>
      </w:r>
    </w:p>
    <w:p w:rsidR="00F4055F" w:rsidRPr="00F4055F" w:rsidRDefault="00F4055F" w:rsidP="00F405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F4055F">
        <w:rPr>
          <w:rFonts w:ascii="Arial" w:eastAsia="Times New Roman" w:hAnsi="Arial" w:cs="Arial"/>
          <w:b/>
          <w:bCs/>
          <w:color w:val="4B566B"/>
          <w:sz w:val="24"/>
          <w:szCs w:val="24"/>
        </w:rPr>
        <w:t>Funkcije</w:t>
      </w:r>
      <w:proofErr w:type="spellEnd"/>
      <w:r w:rsidRPr="00F4055F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F4055F" w:rsidRPr="00F4055F" w:rsidRDefault="00F4055F" w:rsidP="00F40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Antivibracijski</w:t>
      </w:r>
      <w:proofErr w:type="spellEnd"/>
      <w:r w:rsidRPr="00F4055F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F4055F">
        <w:rPr>
          <w:rFonts w:ascii="Arial" w:eastAsia="Times New Roman" w:hAnsi="Arial" w:cs="Arial"/>
          <w:color w:val="4B566B"/>
          <w:sz w:val="24"/>
          <w:szCs w:val="24"/>
        </w:rPr>
        <w:t>sistem</w:t>
      </w:r>
      <w:proofErr w:type="spellEnd"/>
    </w:p>
    <w:p w:rsidR="00F4055F" w:rsidRPr="00F4055F" w:rsidRDefault="00F4055F" w:rsidP="00F40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F4055F">
        <w:rPr>
          <w:rFonts w:ascii="Arial" w:eastAsia="Times New Roman" w:hAnsi="Arial" w:cs="Arial"/>
          <w:color w:val="4B566B"/>
          <w:sz w:val="24"/>
          <w:szCs w:val="24"/>
        </w:rPr>
        <w:t>Super Start</w:t>
      </w:r>
    </w:p>
    <w:p w:rsidR="00F4055F" w:rsidRPr="00F4055F" w:rsidRDefault="00F4055F" w:rsidP="00F405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F4055F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Pr="00F4055F" w:rsidRDefault="00F4055F" w:rsidP="00F4055F">
      <w:bookmarkStart w:id="0" w:name="_GoBack"/>
      <w:bookmarkEnd w:id="0"/>
    </w:p>
    <w:sectPr w:rsidR="00C57558" w:rsidRPr="00F4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6077B7"/>
    <w:rsid w:val="00734722"/>
    <w:rsid w:val="00756947"/>
    <w:rsid w:val="00CC01AF"/>
    <w:rsid w:val="00F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2023-03-21T11:34:00Z</dcterms:created>
  <dcterms:modified xsi:type="dcterms:W3CDTF">2023-03-21T11:34:00Z</dcterms:modified>
</cp:coreProperties>
</file>